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8D" w:rsidRDefault="00F1688D">
      <w:pPr>
        <w:tabs>
          <w:tab w:val="left" w:pos="8586"/>
        </w:tabs>
        <w:spacing w:before="70" w:after="8"/>
        <w:ind w:left="348"/>
        <w:jc w:val="center"/>
        <w:rPr>
          <w:sz w:val="24"/>
          <w:szCs w:val="24"/>
        </w:rPr>
      </w:pPr>
      <w:r>
        <w:rPr>
          <w:sz w:val="24"/>
          <w:szCs w:val="24"/>
        </w:rPr>
        <w:t>MonteLADA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d.o.o.</w:t>
      </w:r>
      <w:r>
        <w:rPr>
          <w:sz w:val="24"/>
          <w:szCs w:val="24"/>
        </w:rPr>
        <w:tab/>
        <w:t>LADA Vesta SW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CROSS</w:t>
      </w:r>
    </w:p>
    <w:p w:rsidR="00F1688D" w:rsidRDefault="00F1688D">
      <w:pPr>
        <w:pStyle w:val="BodyText"/>
        <w:spacing w:line="20" w:lineRule="exact"/>
        <w:ind w:left="506"/>
        <w:rPr>
          <w:sz w:val="2"/>
          <w:szCs w:val="2"/>
        </w:rPr>
      </w:pPr>
      <w:r>
        <w:rPr>
          <w:noProof/>
        </w:rPr>
      </w:r>
      <w:r w:rsidRPr="004F62A0">
        <w:rPr>
          <w:sz w:val="2"/>
          <w:szCs w:val="2"/>
        </w:rPr>
        <w:pict>
          <v:group id="_x0000_s1026" style="width:543.5pt;height:.5pt;mso-position-horizontal-relative:char;mso-position-vertical-relative:line" coordsize="10870,10">
            <v:line id="_x0000_s1027" style="position:absolute" from="5,5" to="10865,5" strokeweight=".48pt"/>
            <w10:anchorlock/>
          </v:group>
        </w:pict>
      </w:r>
    </w:p>
    <w:p w:rsidR="00F1688D" w:rsidRDefault="00F1688D">
      <w:pPr>
        <w:spacing w:line="216" w:lineRule="exact"/>
        <w:ind w:left="395"/>
        <w:jc w:val="center"/>
        <w:rPr>
          <w:b/>
          <w:bCs/>
          <w:sz w:val="20"/>
          <w:szCs w:val="20"/>
        </w:rPr>
      </w:pPr>
    </w:p>
    <w:p w:rsidR="00F1688D" w:rsidRDefault="00F1688D">
      <w:pPr>
        <w:spacing w:line="216" w:lineRule="exact"/>
        <w:ind w:left="39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TEHNIČKE KARAKTERISTIKE SA OPREMOM I CIJENOM</w:t>
      </w:r>
    </w:p>
    <w:p w:rsidR="00F1688D" w:rsidRDefault="00F1688D">
      <w:pPr>
        <w:spacing w:after="14" w:line="327" w:lineRule="exact"/>
        <w:ind w:left="403"/>
        <w:jc w:val="center"/>
        <w:rPr>
          <w:rFonts w:ascii="Cambria"/>
          <w:b/>
          <w:bCs/>
          <w:sz w:val="28"/>
          <w:szCs w:val="28"/>
        </w:rPr>
      </w:pPr>
      <w:r>
        <w:rPr>
          <w:rFonts w:ascii="Cambria" w:cs="Cambria"/>
          <w:b/>
          <w:bCs/>
          <w:color w:val="365F91"/>
          <w:sz w:val="28"/>
          <w:szCs w:val="28"/>
        </w:rPr>
        <w:t>LADA VESTA SW CROSS 1,6 16v 78kW GFK11-X00-62 MT</w:t>
      </w:r>
    </w:p>
    <w:p w:rsidR="00F1688D" w:rsidRDefault="00F1688D">
      <w:pPr>
        <w:pStyle w:val="BodyText"/>
        <w:ind w:left="3983"/>
        <w:rPr>
          <w:rFonts w:ascii="Cambria"/>
          <w:sz w:val="20"/>
          <w:szCs w:val="20"/>
        </w:rPr>
      </w:pPr>
      <w:r w:rsidRPr="00D36D7C">
        <w:rPr>
          <w:rFonts w:ascii="Cambria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6" type="#_x0000_t75" style="width:195pt;height:112.5pt;visibility:visible">
            <v:imagedata r:id="rId4" o:title=""/>
          </v:shape>
        </w:pict>
      </w:r>
    </w:p>
    <w:p w:rsidR="00F1688D" w:rsidRDefault="00F1688D">
      <w:pPr>
        <w:pStyle w:val="BodyText"/>
        <w:rPr>
          <w:rFonts w:ascii="Cambria"/>
          <w:b/>
          <w:bCs/>
          <w:sz w:val="20"/>
          <w:szCs w:val="20"/>
        </w:rPr>
      </w:pPr>
    </w:p>
    <w:p w:rsidR="00F1688D" w:rsidRDefault="00F1688D">
      <w:pPr>
        <w:pStyle w:val="BodyText"/>
        <w:spacing w:before="1"/>
        <w:rPr>
          <w:rFonts w:ascii="Cambria"/>
          <w:b/>
          <w:bCs/>
          <w:sz w:val="14"/>
          <w:szCs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3.3pt;margin-top:12.3pt;width:241.5pt;height:260.85pt;z-index:251658240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410"/>
                    <w:gridCol w:w="2405"/>
                  </w:tblGrid>
                  <w:tr w:rsidR="00F1688D">
                    <w:trPr>
                      <w:trHeight w:val="22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28" w:lineRule="exact"/>
                          <w:ind w:left="914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TEHNIČKE KARAKTERISTIKE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Karoserija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karoserije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SW CROSS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Pogon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4x2 / prednja vuča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Položaj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Poprečno postavljen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vrata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Broj mjesta za sjedenje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Dužina / širina / visina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4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4424 / 1785 /1537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ind w:left="102" w:right="38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Međuosovinsko rastojanje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2635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42" w:lineRule="auto"/>
                          <w:ind w:left="102" w:right="50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Trag točkova – prednja / zadnja osovina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1524 / 1524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ind w:left="102" w:right="3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Klirens (rastojanje od tla u najnižoj tački) (mm)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203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  <w:tcBorders>
                          <w:bottom w:val="single" w:sz="6" w:space="0" w:color="000000"/>
                        </w:tcBorders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Obim prtljažnika (l)</w:t>
                        </w:r>
                      </w:p>
                    </w:tc>
                    <w:tc>
                      <w:tcPr>
                        <w:tcW w:w="2405" w:type="dxa"/>
                        <w:tcBorders>
                          <w:bottom w:val="single" w:sz="6" w:space="0" w:color="000000"/>
                        </w:tcBorders>
                      </w:tcPr>
                      <w:p w:rsidR="00F1688D" w:rsidRDefault="00F1688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480/825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815" w:type="dxa"/>
                        <w:gridSpan w:val="2"/>
                        <w:tcBorders>
                          <w:top w:val="single" w:sz="6" w:space="0" w:color="000000"/>
                        </w:tcBorders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Motor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Tip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21129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Gorivo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Benzin</w:t>
                        </w:r>
                      </w:p>
                    </w:tc>
                  </w:tr>
                  <w:tr w:rsidR="00F1688D">
                    <w:trPr>
                      <w:trHeight w:val="38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motora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1596</w:t>
                        </w:r>
                      </w:p>
                    </w:tc>
                  </w:tr>
                  <w:tr w:rsidR="00F1688D">
                    <w:trPr>
                      <w:trHeight w:val="46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ind w:left="10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Sistem napajanja gorivom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5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Elektronski kontrolisan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410" w:type="dxa"/>
                      </w:tcPr>
                      <w:p w:rsidR="00F1688D" w:rsidRDefault="00F1688D">
                        <w:pPr>
                          <w:pStyle w:val="TableParagraph"/>
                          <w:spacing w:line="242" w:lineRule="auto"/>
                          <w:ind w:left="102" w:right="1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snaga kW (KS) / obrtaji u minuti</w:t>
                        </w:r>
                      </w:p>
                    </w:tc>
                    <w:tc>
                      <w:tcPr>
                        <w:tcW w:w="2405" w:type="dxa"/>
                      </w:tcPr>
                      <w:p w:rsidR="00F1688D" w:rsidRDefault="00F1688D">
                        <w:pPr>
                          <w:pStyle w:val="TableParagraph"/>
                          <w:ind w:left="333" w:right="33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78 (106) / 5800</w:t>
                        </w:r>
                      </w:p>
                    </w:tc>
                  </w:tr>
                </w:tbl>
                <w:p w:rsidR="00F1688D" w:rsidRDefault="00F1688D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  <w:r>
        <w:rPr>
          <w:noProof/>
        </w:rPr>
        <w:pict>
          <v:shape id="_x0000_s1029" type="#_x0000_t202" style="position:absolute;margin-left:320.1pt;margin-top:10.25pt;width:248.7pt;height:262.65pt;z-index:251659264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30"/>
                    <w:gridCol w:w="2129"/>
                  </w:tblGrid>
                  <w:tr w:rsidR="00F1688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Maksimalni obrtni moment, Nm / obrtaji u minuti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0" w:right="674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148 / 4200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Dinamičke karakteristike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brzina (km / h)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178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Ubrzanje 0 – 100 (km / h), s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12,6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Potrošnja goriva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Prosječna potrošnja goriva, l / 100 km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7,5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Masa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0" w:right="66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1280-1350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ind w:righ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Najveća dopuštena masa automobila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699" w:right="6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1730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Maksimalna masa prikolice sa / bez sopstvenih kočnica (kg)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900 / 600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Zapremina rezervoara za gorivo (l)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699" w:right="70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Oslanjanje</w:t>
                        </w:r>
                      </w:p>
                    </w:tc>
                  </w:tr>
                  <w:tr w:rsidR="00F1688D">
                    <w:trPr>
                      <w:trHeight w:val="4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Prednje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spacing w:line="24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Nezavisno, McPherson sa poprečnim stabilizatorima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Zadnje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Polunezavisno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Upravljanje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Upravljački mehanizam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spacing w:line="204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Nazubljena letva</w:t>
                        </w:r>
                      </w:p>
                    </w:tc>
                  </w:tr>
                  <w:tr w:rsidR="00F1688D">
                    <w:trPr>
                      <w:trHeight w:val="200"/>
                    </w:trPr>
                    <w:tc>
                      <w:tcPr>
                        <w:tcW w:w="4959" w:type="dxa"/>
                        <w:gridSpan w:val="2"/>
                        <w:shd w:val="clear" w:color="auto" w:fill="D9D9D9"/>
                      </w:tcPr>
                      <w:p w:rsidR="00F1688D" w:rsidRDefault="00F1688D">
                        <w:pPr>
                          <w:pStyle w:val="TableParagraph"/>
                          <w:spacing w:line="206" w:lineRule="exact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Točkovi</w:t>
                        </w:r>
                      </w:p>
                    </w:tc>
                  </w:tr>
                  <w:tr w:rsidR="00F1688D">
                    <w:trPr>
                      <w:trHeight w:val="500"/>
                    </w:trPr>
                    <w:tc>
                      <w:tcPr>
                        <w:tcW w:w="2830" w:type="dxa"/>
                      </w:tcPr>
                      <w:p w:rsidR="00F1688D" w:rsidRDefault="00F1688D">
                        <w:pPr>
                          <w:pStyle w:val="Table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Dimenzije</w:t>
                        </w:r>
                      </w:p>
                    </w:tc>
                    <w:tc>
                      <w:tcPr>
                        <w:tcW w:w="2129" w:type="dxa"/>
                      </w:tcPr>
                      <w:p w:rsidR="00F1688D" w:rsidRDefault="00F1688D">
                        <w:pPr>
                          <w:pStyle w:val="TableParagraph"/>
                          <w:ind w:left="0" w:right="635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205/50 R17</w:t>
                        </w:r>
                      </w:p>
                    </w:tc>
                  </w:tr>
                </w:tbl>
                <w:p w:rsidR="00F1688D" w:rsidRDefault="00F1688D">
                  <w:pPr>
                    <w:pStyle w:val="BodyText"/>
                  </w:pPr>
                </w:p>
              </w:txbxContent>
            </v:textbox>
            <w10:wrap type="topAndBottom" anchorx="page"/>
            <w10:anchorlock/>
          </v:shape>
        </w:pict>
      </w:r>
    </w:p>
    <w:p w:rsidR="00F1688D" w:rsidRDefault="00F1688D">
      <w:pPr>
        <w:pStyle w:val="BodyText"/>
        <w:spacing w:before="4" w:after="1"/>
        <w:rPr>
          <w:rFonts w:ascii="Cambria"/>
          <w:b/>
          <w:bCs/>
          <w:sz w:val="11"/>
          <w:szCs w:val="11"/>
        </w:rPr>
      </w:pPr>
    </w:p>
    <w:tbl>
      <w:tblPr>
        <w:tblW w:w="0" w:type="auto"/>
        <w:tblInd w:w="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"/>
        <w:gridCol w:w="3414"/>
        <w:gridCol w:w="1618"/>
        <w:gridCol w:w="5490"/>
        <w:gridCol w:w="13"/>
        <w:gridCol w:w="12"/>
      </w:tblGrid>
      <w:tr w:rsidR="00F1688D" w:rsidTr="0023384C">
        <w:trPr>
          <w:trHeight w:val="200"/>
        </w:trPr>
        <w:tc>
          <w:tcPr>
            <w:tcW w:w="27" w:type="dxa"/>
            <w:vMerge w:val="restart"/>
            <w:tcBorders>
              <w:top w:val="nil"/>
              <w:left w:val="nil"/>
              <w:bottom w:val="nil"/>
            </w:tcBorders>
          </w:tcPr>
          <w:p w:rsidR="00F1688D" w:rsidRDefault="00F1688D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10522" w:type="dxa"/>
            <w:gridSpan w:val="3"/>
            <w:shd w:val="clear" w:color="auto" w:fill="D9D9D9"/>
          </w:tcPr>
          <w:p w:rsidR="00F1688D" w:rsidRDefault="00F1688D">
            <w:pPr>
              <w:pStyle w:val="TableParagraph"/>
              <w:spacing w:line="206" w:lineRule="exact"/>
              <w:ind w:left="4822" w:right="48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OPREMA</w:t>
            </w:r>
          </w:p>
        </w:tc>
        <w:tc>
          <w:tcPr>
            <w:tcW w:w="25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F1688D" w:rsidRDefault="00F1688D">
            <w:pPr>
              <w:pStyle w:val="TableParagraph"/>
              <w:spacing w:line="240" w:lineRule="auto"/>
              <w:ind w:left="0"/>
              <w:rPr>
                <w:sz w:val="16"/>
                <w:szCs w:val="16"/>
              </w:rPr>
            </w:pPr>
          </w:p>
        </w:tc>
      </w:tr>
      <w:tr w:rsidR="00F1688D" w:rsidTr="0023384C">
        <w:trPr>
          <w:trHeight w:val="3858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F1688D" w:rsidRDefault="00F1688D"/>
        </w:tc>
        <w:tc>
          <w:tcPr>
            <w:tcW w:w="5032" w:type="dxa"/>
            <w:gridSpan w:val="2"/>
            <w:tcBorders>
              <w:right w:val="nil"/>
            </w:tcBorders>
          </w:tcPr>
          <w:p w:rsidR="00F1688D" w:rsidRDefault="00F1688D" w:rsidP="00EC5078">
            <w:pPr>
              <w:pStyle w:val="TableParagraph"/>
              <w:spacing w:line="180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-Manuelni mjenjač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-Kočioni sistem ABS + BAS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-ESC – Elektronska kontrola stabilnosti (EBD + TCS + HSA)</w:t>
            </w:r>
          </w:p>
          <w:p w:rsidR="00F1688D" w:rsidRDefault="00F1688D" w:rsidP="00EC5078">
            <w:pPr>
              <w:pStyle w:val="TableParagraph"/>
              <w:spacing w:before="1"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-HSA – Sistem pomoći pri kretanju na uzbrdici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-TCS – Kontrola proklizavanja točkova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-Elektromehanički servo upravljač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-Vozačevo sjedište podesivo po visini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-Vazdušni jastuk za vozača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-Vazdušni jastuk za suvozača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-Bočni vazdušni jastuci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-Metalik boja</w:t>
            </w:r>
          </w:p>
          <w:p w:rsidR="00F1688D" w:rsidRDefault="00F1688D" w:rsidP="00EC5078">
            <w:pPr>
              <w:pStyle w:val="TableParagraph"/>
              <w:spacing w:before="1"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-Nasloni za glavu na zadnjim sjedištima 3 kom.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-ISOFIX priključak za dječije sjedište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-Imobilizator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-Svjetla za maglu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-Kontrola pritiska u pneumaticima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-Poklopac rezervoara sa zaključavanjem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-GSI-indikator stepena prenosa</w:t>
            </w:r>
          </w:p>
          <w:p w:rsidR="00F1688D" w:rsidRDefault="00F1688D" w:rsidP="00EC5078">
            <w:pPr>
              <w:pStyle w:val="TableParagraph"/>
              <w:spacing w:line="183" w:lineRule="exact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-Automatsko zatamnjivanje farova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-Centralni naslona za ruke sa utičnicom 12 V za putnike u drugom redu</w:t>
            </w:r>
          </w:p>
          <w:p w:rsidR="00F1688D" w:rsidRDefault="00F1688D" w:rsidP="00EC5078">
            <w:pPr>
              <w:pStyle w:val="TableParagraph"/>
              <w:spacing w:line="240" w:lineRule="auto"/>
              <w:ind w:firstLine="530"/>
              <w:rPr>
                <w:sz w:val="16"/>
                <w:szCs w:val="16"/>
              </w:rPr>
            </w:pPr>
          </w:p>
        </w:tc>
        <w:tc>
          <w:tcPr>
            <w:tcW w:w="5490" w:type="dxa"/>
            <w:tcBorders>
              <w:left w:val="nil"/>
            </w:tcBorders>
          </w:tcPr>
          <w:p w:rsidR="00F1688D" w:rsidRDefault="00F1688D" w:rsidP="00EC5078">
            <w:pPr>
              <w:pStyle w:val="TableParagraph"/>
              <w:spacing w:line="180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-Naslonjač za ruke na zadnjem sjedištu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-Elektro podizači stakala prednjih vrata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-Elektro podizači stakala zadnjih vrata</w:t>
            </w:r>
          </w:p>
          <w:p w:rsidR="00F1688D" w:rsidRDefault="00F1688D" w:rsidP="00EC5078">
            <w:pPr>
              <w:pStyle w:val="TableParagraph"/>
              <w:spacing w:before="1"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-Elektropodesivi spoljni retrovizori sa pokazivačima pravca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-Centralna brava sa daljinskim upravljanjem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-Automatski klima uređaj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-Kaseta za odlaganje stvari sa hlađenjem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-Tonirana stakla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-Parking senzori – zadnji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-Senzor kiše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-Senzor svjetla</w:t>
            </w:r>
          </w:p>
          <w:p w:rsidR="00F1688D" w:rsidRDefault="00F1688D" w:rsidP="00EC5078">
            <w:pPr>
              <w:pStyle w:val="TableParagraph"/>
              <w:spacing w:before="1"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-Grijanje prednjih sjedišta – 3 nivoa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-Tempomat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-Multifunkcionalni volan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-Audio sistem (4.3″ + 4 zvučnika + antena)</w:t>
            </w:r>
          </w:p>
          <w:p w:rsidR="00F1688D" w:rsidRDefault="00F1688D" w:rsidP="00EC5078">
            <w:pPr>
              <w:pStyle w:val="TableParagraph"/>
              <w:spacing w:line="183" w:lineRule="exact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-Cross Complet</w:t>
            </w:r>
          </w:p>
          <w:p w:rsidR="00F1688D" w:rsidRDefault="00F1688D" w:rsidP="00EC5078">
            <w:pPr>
              <w:pStyle w:val="TableParagraph"/>
              <w:spacing w:before="1"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-Aluminijumske feluge 17″</w:t>
            </w:r>
          </w:p>
          <w:p w:rsidR="00F1688D" w:rsidRDefault="00F1688D" w:rsidP="00EC5078">
            <w:pPr>
              <w:pStyle w:val="TableParagraph"/>
              <w:spacing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-Privremeni čelični rezervni točak 15″</w:t>
            </w:r>
          </w:p>
          <w:p w:rsidR="00F1688D" w:rsidRDefault="00F1688D" w:rsidP="00EC5078">
            <w:pPr>
              <w:pStyle w:val="TableParagraph"/>
              <w:spacing w:line="240" w:lineRule="auto"/>
              <w:ind w:left="335" w:firstLine="5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-Putni računar</w:t>
            </w:r>
          </w:p>
        </w:tc>
        <w:tc>
          <w:tcPr>
            <w:tcW w:w="2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688D" w:rsidRDefault="00F1688D" w:rsidP="00EC5078">
            <w:pPr>
              <w:ind w:firstLine="530"/>
            </w:pPr>
          </w:p>
        </w:tc>
      </w:tr>
      <w:tr w:rsidR="00F1688D" w:rsidTr="0023384C">
        <w:trPr>
          <w:trHeight w:val="400"/>
        </w:trPr>
        <w:tc>
          <w:tcPr>
            <w:tcW w:w="27" w:type="dxa"/>
            <w:vMerge/>
            <w:tcBorders>
              <w:top w:val="nil"/>
              <w:left w:val="nil"/>
              <w:bottom w:val="nil"/>
            </w:tcBorders>
          </w:tcPr>
          <w:p w:rsidR="00F1688D" w:rsidRDefault="00F1688D"/>
        </w:tc>
        <w:tc>
          <w:tcPr>
            <w:tcW w:w="3414" w:type="dxa"/>
            <w:shd w:val="clear" w:color="auto" w:fill="D9D9D9"/>
          </w:tcPr>
          <w:p w:rsidR="00F1688D" w:rsidRDefault="00F1688D" w:rsidP="00EC5078">
            <w:pPr>
              <w:pStyle w:val="TableParagraph"/>
              <w:spacing w:before="121" w:line="240" w:lineRule="auto"/>
              <w:ind w:left="376" w:firstLine="53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Cijena do registracije sa PDV-om:</w:t>
            </w:r>
          </w:p>
        </w:tc>
        <w:tc>
          <w:tcPr>
            <w:tcW w:w="7108" w:type="dxa"/>
            <w:gridSpan w:val="2"/>
            <w:shd w:val="clear" w:color="auto" w:fill="D9D9D9"/>
          </w:tcPr>
          <w:p w:rsidR="00F1688D" w:rsidRDefault="00F1688D" w:rsidP="00EC5078">
            <w:pPr>
              <w:pStyle w:val="TableParagraph"/>
              <w:spacing w:line="206" w:lineRule="exact"/>
              <w:ind w:left="0" w:right="665" w:firstLine="530"/>
              <w:rPr>
                <w:b/>
                <w:bCs/>
                <w:sz w:val="24"/>
                <w:szCs w:val="24"/>
              </w:rPr>
            </w:pPr>
          </w:p>
          <w:p w:rsidR="00F1688D" w:rsidRPr="002B0972" w:rsidRDefault="00F1688D" w:rsidP="00EC5078">
            <w:pPr>
              <w:pStyle w:val="TableParagraph"/>
              <w:spacing w:line="206" w:lineRule="exact"/>
              <w:ind w:left="0" w:right="665" w:firstLine="53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Pr="002B0972">
              <w:rPr>
                <w:b/>
                <w:bCs/>
                <w:sz w:val="24"/>
                <w:szCs w:val="24"/>
              </w:rPr>
              <w:t>12.800,oo €</w:t>
            </w:r>
          </w:p>
        </w:tc>
        <w:tc>
          <w:tcPr>
            <w:tcW w:w="25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F1688D" w:rsidRDefault="00F1688D" w:rsidP="00EC5078">
            <w:pPr>
              <w:ind w:firstLine="530"/>
            </w:pPr>
          </w:p>
        </w:tc>
      </w:tr>
      <w:tr w:rsidR="00F1688D" w:rsidTr="0023384C">
        <w:trPr>
          <w:gridAfter w:val="1"/>
          <w:wAfter w:w="12" w:type="dxa"/>
          <w:trHeight w:val="60"/>
        </w:trPr>
        <w:tc>
          <w:tcPr>
            <w:tcW w:w="10562" w:type="dxa"/>
            <w:gridSpan w:val="5"/>
            <w:tcBorders>
              <w:left w:val="nil"/>
              <w:bottom w:val="single" w:sz="6" w:space="0" w:color="000000"/>
              <w:right w:val="nil"/>
            </w:tcBorders>
            <w:shd w:val="clear" w:color="auto" w:fill="D9D9D9"/>
          </w:tcPr>
          <w:p w:rsidR="00F1688D" w:rsidRDefault="00F1688D" w:rsidP="00EC5078">
            <w:pPr>
              <w:pStyle w:val="TableParagraph"/>
              <w:spacing w:line="240" w:lineRule="auto"/>
              <w:ind w:left="0" w:firstLine="530"/>
              <w:rPr>
                <w:sz w:val="2"/>
                <w:szCs w:val="2"/>
              </w:rPr>
            </w:pPr>
          </w:p>
        </w:tc>
      </w:tr>
      <w:tr w:rsidR="00F1688D" w:rsidTr="0023384C">
        <w:trPr>
          <w:gridAfter w:val="1"/>
          <w:wAfter w:w="12" w:type="dxa"/>
          <w:trHeight w:val="763"/>
        </w:trPr>
        <w:tc>
          <w:tcPr>
            <w:tcW w:w="105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688D" w:rsidRDefault="00F1688D" w:rsidP="00EC5078">
            <w:pPr>
              <w:spacing w:line="200" w:lineRule="atLeast"/>
              <w:ind w:firstLine="530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   </w:t>
            </w:r>
          </w:p>
          <w:p w:rsidR="00F1688D" w:rsidRDefault="00F1688D" w:rsidP="00EC5078">
            <w:pPr>
              <w:spacing w:line="200" w:lineRule="atLeast"/>
              <w:ind w:firstLine="530"/>
              <w:rPr>
                <w:sz w:val="18"/>
                <w:szCs w:val="18"/>
                <w:lang w:val="sr-Latn-BA"/>
              </w:rPr>
            </w:pPr>
            <w:r w:rsidRPr="00D0188F">
              <w:rPr>
                <w:sz w:val="18"/>
                <w:szCs w:val="18"/>
                <w:lang w:val="sr-Latn-BA"/>
              </w:rPr>
              <w:t xml:space="preserve">  </w:t>
            </w:r>
            <w:r>
              <w:rPr>
                <w:sz w:val="18"/>
                <w:szCs w:val="18"/>
                <w:lang w:val="sr-Latn-BA"/>
              </w:rPr>
              <w:t xml:space="preserve">    </w:t>
            </w:r>
            <w:r w:rsidRPr="00D0188F">
              <w:rPr>
                <w:sz w:val="16"/>
                <w:szCs w:val="16"/>
                <w:lang w:val="sr-Latn-BA"/>
              </w:rPr>
              <w:t xml:space="preserve"> </w:t>
            </w:r>
            <w:r w:rsidRPr="00D0188F">
              <w:rPr>
                <w:sz w:val="18"/>
                <w:szCs w:val="18"/>
                <w:lang w:val="sr-Latn-BA"/>
              </w:rPr>
              <w:t>Garancija na automobil iznosi 36 mjeseci bez ograničenja prijeđene kilometraže.</w:t>
            </w:r>
          </w:p>
          <w:p w:rsidR="00F1688D" w:rsidRPr="00D0188F" w:rsidRDefault="00F1688D" w:rsidP="00EC5078">
            <w:pPr>
              <w:spacing w:line="200" w:lineRule="atLeast"/>
              <w:ind w:firstLine="530"/>
              <w:rPr>
                <w:sz w:val="18"/>
                <w:szCs w:val="18"/>
                <w:lang w:val="sr-Latn-BA"/>
              </w:rPr>
            </w:pPr>
            <w:r>
              <w:rPr>
                <w:sz w:val="16"/>
                <w:szCs w:val="16"/>
                <w:lang w:val="sr-Latn-BA"/>
              </w:rPr>
              <w:t xml:space="preserve">       </w:t>
            </w:r>
            <w:r w:rsidRPr="00D0188F">
              <w:rPr>
                <w:sz w:val="18"/>
                <w:szCs w:val="18"/>
                <w:lang w:val="sr-Latn-BA"/>
              </w:rPr>
              <w:t xml:space="preserve"> </w:t>
            </w:r>
            <w:r>
              <w:rPr>
                <w:sz w:val="18"/>
                <w:szCs w:val="18"/>
                <w:lang w:val="sr-Latn-BA"/>
              </w:rPr>
              <w:t xml:space="preserve">Ovlašćeni prodavac i serviser automobila Lada :  </w:t>
            </w:r>
            <w:r w:rsidRPr="009E4DFB">
              <w:rPr>
                <w:b/>
                <w:bCs/>
                <w:sz w:val="20"/>
                <w:szCs w:val="20"/>
                <w:lang w:val="sr-Latn-BA"/>
              </w:rPr>
              <w:t>MonteLADA S&amp;B , tel. 020 623 477 , 040 214 028 , 067 605 376</w:t>
            </w:r>
          </w:p>
          <w:p w:rsidR="00F1688D" w:rsidRDefault="00F1688D" w:rsidP="00EC5078">
            <w:pPr>
              <w:pStyle w:val="TableParagraph"/>
              <w:spacing w:before="2" w:line="240" w:lineRule="auto"/>
              <w:ind w:left="460" w:firstLine="530"/>
              <w:rPr>
                <w:sz w:val="18"/>
                <w:szCs w:val="18"/>
              </w:rPr>
            </w:pPr>
          </w:p>
        </w:tc>
      </w:tr>
    </w:tbl>
    <w:p w:rsidR="00F1688D" w:rsidRPr="002B0972" w:rsidRDefault="00F1688D" w:rsidP="002B0972">
      <w:pPr>
        <w:pStyle w:val="BodyText"/>
        <w:spacing w:before="2"/>
        <w:rPr>
          <w:rFonts w:ascii="Cambria"/>
          <w:b/>
          <w:bCs/>
          <w:sz w:val="20"/>
          <w:szCs w:val="20"/>
        </w:rPr>
      </w:pPr>
      <w:r>
        <w:rPr>
          <w:noProof/>
        </w:rPr>
        <w:pict>
          <v:line id="_x0000_s1030" style="position:absolute;z-index:251660288;mso-wrap-distance-left:0;mso-wrap-distance-right:0;mso-position-horizontal-relative:page;mso-position-vertical-relative:text" from="70.6pt,8.2pt" to="577.55pt,8.2pt" strokeweight=".16936mm">
            <w10:wrap type="topAndBottom" anchorx="page"/>
            <w10:anchorlock/>
          </v:line>
        </w:pict>
      </w:r>
      <w:r>
        <w:rPr>
          <w:rFonts w:ascii="Cambria" w:cs="Cambria"/>
          <w:b/>
          <w:bCs/>
          <w:sz w:val="20"/>
          <w:szCs w:val="20"/>
        </w:rPr>
        <w:t xml:space="preserve">              </w:t>
      </w:r>
      <w:r w:rsidRPr="00D36D7C">
        <w:rPr>
          <w:noProof/>
          <w:position w:val="-13"/>
        </w:rPr>
        <w:pict>
          <v:shape id="image2.jpeg" o:spid="_x0000_i1027" type="#_x0000_t75" style="width:52.5pt;height:14.25pt;visibility:visible">
            <v:imagedata r:id="rId5" o:title=""/>
          </v:shape>
        </w:pict>
      </w:r>
      <w:r>
        <w:rPr>
          <w:sz w:val="20"/>
          <w:szCs w:val="20"/>
        </w:rPr>
        <w:t xml:space="preserve"> </w:t>
      </w:r>
      <w:r>
        <w:rPr>
          <w:spacing w:val="2"/>
          <w:sz w:val="20"/>
          <w:szCs w:val="20"/>
        </w:rPr>
        <w:t xml:space="preserve"> </w:t>
      </w:r>
    </w:p>
    <w:sectPr w:rsidR="00F1688D" w:rsidRPr="002B0972" w:rsidSect="00180858">
      <w:type w:val="continuous"/>
      <w:pgSz w:w="12240" w:h="15840"/>
      <w:pgMar w:top="320" w:right="58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858"/>
    <w:rsid w:val="00013FAE"/>
    <w:rsid w:val="00180858"/>
    <w:rsid w:val="001A7234"/>
    <w:rsid w:val="001F500D"/>
    <w:rsid w:val="0023384C"/>
    <w:rsid w:val="002B0972"/>
    <w:rsid w:val="003B750D"/>
    <w:rsid w:val="004318DE"/>
    <w:rsid w:val="004B1F3A"/>
    <w:rsid w:val="004C0F3F"/>
    <w:rsid w:val="004F62A0"/>
    <w:rsid w:val="005B2006"/>
    <w:rsid w:val="008243AE"/>
    <w:rsid w:val="008F6CA3"/>
    <w:rsid w:val="009E4DFB"/>
    <w:rsid w:val="009F6788"/>
    <w:rsid w:val="00A22B12"/>
    <w:rsid w:val="00B33A3A"/>
    <w:rsid w:val="00C6120F"/>
    <w:rsid w:val="00C703DD"/>
    <w:rsid w:val="00D0188F"/>
    <w:rsid w:val="00D33FFD"/>
    <w:rsid w:val="00D36D7C"/>
    <w:rsid w:val="00DA7BAC"/>
    <w:rsid w:val="00E90D71"/>
    <w:rsid w:val="00E9569B"/>
    <w:rsid w:val="00EC5078"/>
    <w:rsid w:val="00F1688D"/>
    <w:rsid w:val="00F7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5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80858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752D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80858"/>
  </w:style>
  <w:style w:type="paragraph" w:customStyle="1" w:styleId="TableParagraph">
    <w:name w:val="Table Paragraph"/>
    <w:basedOn w:val="Normal"/>
    <w:uiPriority w:val="99"/>
    <w:rsid w:val="00180858"/>
    <w:pPr>
      <w:spacing w:line="202" w:lineRule="exact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264</Words>
  <Characters>1509</Characters>
  <Application>Microsoft Office Outlook</Application>
  <DocSecurity>0</DocSecurity>
  <Lines>0</Lines>
  <Paragraphs>0</Paragraphs>
  <ScaleCrop>false</ScaleCrop>
  <Company>Montelada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LADA AUTO d</dc:title>
  <dc:subject/>
  <dc:creator>Korisnik</dc:creator>
  <cp:keywords/>
  <dc:description/>
  <cp:lastModifiedBy>Bozidar Roganovic</cp:lastModifiedBy>
  <cp:revision>4</cp:revision>
  <cp:lastPrinted>2018-04-03T11:16:00Z</cp:lastPrinted>
  <dcterms:created xsi:type="dcterms:W3CDTF">2018-03-28T13:18:00Z</dcterms:created>
  <dcterms:modified xsi:type="dcterms:W3CDTF">2018-04-03T11:17:00Z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